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15 20 01-2026/29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Kreisverwaltung Heinsberg - Trockenbauarbeiten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Kreisverwaltung Heinsberg - Umbau Ausländeramt - Trockenbauarbeiten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